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74" w:rsidRDefault="00497374">
      <w:r>
        <w:fldChar w:fldCharType="begin"/>
      </w:r>
      <w:r>
        <w:instrText xml:space="preserve"> MERGEFIELD Reporter_Name </w:instrText>
      </w:r>
      <w:r>
        <w:fldChar w:fldCharType="separate"/>
      </w:r>
      <w:r w:rsidR="00666D4E">
        <w:rPr>
          <w:noProof/>
        </w:rPr>
        <w:t>Abby</w:t>
      </w:r>
      <w:r>
        <w:fldChar w:fldCharType="end"/>
      </w:r>
      <w:r>
        <w:t xml:space="preserve"> </w:t>
      </w:r>
      <w:bookmarkStart w:id="0" w:name="_GoBack"/>
      <w:bookmarkEnd w:id="0"/>
      <w:r>
        <w:t>– Just wanted to make sure you saw this. We’re pretty proud of it, and letting people know who we are. If you want to do a blurb about it, or just learn more about what we can offer, I’d love to chat with you!</w:t>
      </w:r>
    </w:p>
    <w:p w:rsidR="00497374" w:rsidRDefault="00497374">
      <w:r>
        <w:t>-</w:t>
      </w:r>
      <w:proofErr w:type="spellStart"/>
      <w:r>
        <w:t>pk</w:t>
      </w:r>
      <w:proofErr w:type="spellEnd"/>
    </w:p>
    <w:p w:rsidR="00497374" w:rsidRPr="00497374" w:rsidRDefault="00497374" w:rsidP="00497374">
      <w:pPr>
        <w:autoSpaceDE w:val="0"/>
        <w:autoSpaceDN w:val="0"/>
        <w:spacing w:after="0" w:line="241" w:lineRule="atLeast"/>
        <w:rPr>
          <w:rFonts w:ascii="Calibri" w:eastAsia="Calibri" w:hAnsi="Calibri" w:cs="Calibri"/>
          <w:b/>
          <w:bCs/>
          <w:color w:val="FA4616"/>
          <w:sz w:val="24"/>
          <w:szCs w:val="24"/>
        </w:rPr>
      </w:pPr>
      <w:r w:rsidRPr="00497374">
        <w:rPr>
          <w:rFonts w:ascii="Calibri" w:eastAsia="Calibri" w:hAnsi="Calibri" w:cs="Calibri"/>
          <w:b/>
          <w:bCs/>
          <w:color w:val="FA4616"/>
          <w:sz w:val="24"/>
          <w:szCs w:val="24"/>
        </w:rPr>
        <w:t>Paul Kincaid | Director, Congressional Outreach</w:t>
      </w:r>
    </w:p>
    <w:p w:rsidR="00497374" w:rsidRPr="00497374" w:rsidRDefault="00497374" w:rsidP="00497374">
      <w:pPr>
        <w:autoSpaceDE w:val="0"/>
        <w:autoSpaceDN w:val="0"/>
        <w:spacing w:after="0" w:line="241" w:lineRule="atLeast"/>
        <w:rPr>
          <w:rFonts w:ascii="Calibri" w:eastAsia="Calibri" w:hAnsi="Calibri" w:cs="Calibri"/>
          <w:color w:val="0021A5"/>
          <w:sz w:val="20"/>
          <w:szCs w:val="20"/>
        </w:rPr>
      </w:pPr>
      <w:r w:rsidRPr="00497374">
        <w:rPr>
          <w:rFonts w:ascii="Calibri" w:eastAsia="Calibri" w:hAnsi="Calibri" w:cs="Calibri"/>
          <w:b/>
          <w:bCs/>
          <w:color w:val="0021A5"/>
          <w:sz w:val="20"/>
          <w:szCs w:val="20"/>
        </w:rPr>
        <w:t>Congressional Study Groups | U.S. Association of Former Members of Congress</w:t>
      </w:r>
    </w:p>
    <w:p w:rsidR="00497374" w:rsidRPr="00497374" w:rsidRDefault="00497374" w:rsidP="00497374">
      <w:pPr>
        <w:autoSpaceDE w:val="0"/>
        <w:autoSpaceDN w:val="0"/>
        <w:spacing w:after="0" w:line="241" w:lineRule="atLeast"/>
        <w:rPr>
          <w:rFonts w:ascii="Calibri" w:eastAsia="Calibri" w:hAnsi="Calibri" w:cs="Calibri"/>
          <w:color w:val="0021A5"/>
          <w:sz w:val="20"/>
          <w:szCs w:val="20"/>
        </w:rPr>
      </w:pPr>
      <w:r w:rsidRPr="00497374">
        <w:rPr>
          <w:rFonts w:ascii="Calibri" w:eastAsia="Calibri" w:hAnsi="Calibri" w:cs="Calibri"/>
          <w:color w:val="0021A5"/>
          <w:sz w:val="20"/>
          <w:szCs w:val="20"/>
        </w:rPr>
        <w:t>1401 K Street, NW, Suite 503 | Washington, D.C. 20005</w:t>
      </w:r>
    </w:p>
    <w:p w:rsidR="00497374" w:rsidRPr="00497374" w:rsidRDefault="00497374" w:rsidP="00497374">
      <w:pPr>
        <w:autoSpaceDE w:val="0"/>
        <w:autoSpaceDN w:val="0"/>
        <w:spacing w:after="0" w:line="241" w:lineRule="atLeast"/>
        <w:rPr>
          <w:rFonts w:ascii="Calibri" w:eastAsia="Calibri" w:hAnsi="Calibri" w:cs="Calibri"/>
          <w:color w:val="0021A5"/>
          <w:sz w:val="20"/>
          <w:szCs w:val="20"/>
        </w:rPr>
      </w:pPr>
      <w:r w:rsidRPr="00497374">
        <w:rPr>
          <w:rFonts w:ascii="Calibri" w:eastAsia="Calibri" w:hAnsi="Calibri" w:cs="Calibri"/>
          <w:color w:val="0021A5"/>
          <w:sz w:val="20"/>
          <w:szCs w:val="20"/>
        </w:rPr>
        <w:t xml:space="preserve">202-507-4848 | </w:t>
      </w:r>
      <w:hyperlink r:id="rId4" w:history="1">
        <w:r w:rsidRPr="00497374">
          <w:rPr>
            <w:rFonts w:ascii="Calibri" w:eastAsia="Calibri" w:hAnsi="Calibri" w:cs="Calibri"/>
            <w:color w:val="0021A5"/>
            <w:sz w:val="20"/>
            <w:szCs w:val="20"/>
            <w:u w:val="single"/>
          </w:rPr>
          <w:t>www.usafmc.org</w:t>
        </w:r>
      </w:hyperlink>
      <w:r w:rsidRPr="00497374">
        <w:rPr>
          <w:rFonts w:ascii="Calibri" w:eastAsia="Calibri" w:hAnsi="Calibri" w:cs="Calibri"/>
          <w:color w:val="0021A5"/>
          <w:sz w:val="20"/>
          <w:szCs w:val="20"/>
        </w:rPr>
        <w:br/>
      </w:r>
      <w:hyperlink r:id="rId5" w:history="1">
        <w:r w:rsidRPr="00497374">
          <w:rPr>
            <w:rFonts w:ascii="Calibri" w:eastAsia="Calibri" w:hAnsi="Calibri" w:cs="Calibri"/>
            <w:color w:val="0021A5"/>
            <w:sz w:val="20"/>
            <w:szCs w:val="20"/>
            <w:u w:val="single"/>
          </w:rPr>
          <w:t>pkincaid@usafmc.org</w:t>
        </w:r>
      </w:hyperlink>
    </w:p>
    <w:p w:rsidR="00497374" w:rsidRDefault="00497374">
      <w:pPr>
        <w:pBdr>
          <w:bottom w:val="single" w:sz="6" w:space="1" w:color="auto"/>
        </w:pBdr>
      </w:pPr>
    </w:p>
    <w:p w:rsidR="00497374" w:rsidRDefault="00497374"/>
    <w:p w:rsidR="00666DBA" w:rsidRDefault="00EC3053">
      <w:r>
        <w:t>FOR IMMEDIATE RELEASE</w:t>
      </w:r>
      <w:r>
        <w:br/>
      </w:r>
      <w:r w:rsidR="00666DBA">
        <w:t xml:space="preserve">MEDIA CONTACT: Alia Diamond, FMC Communications Associate – </w:t>
      </w:r>
      <w:hyperlink r:id="rId6" w:history="1">
        <w:r w:rsidR="00666DBA" w:rsidRPr="00A431E9">
          <w:rPr>
            <w:rStyle w:val="Hyperlink"/>
          </w:rPr>
          <w:t>Adiamond@usafmc.org</w:t>
        </w:r>
      </w:hyperlink>
      <w:r>
        <w:br/>
      </w:r>
      <w:r w:rsidR="00666DBA">
        <w:rPr>
          <w:b/>
          <w:sz w:val="28"/>
          <w:szCs w:val="28"/>
        </w:rPr>
        <w:br/>
      </w:r>
      <w:r w:rsidR="00A82F49">
        <w:rPr>
          <w:b/>
          <w:bCs/>
          <w:sz w:val="28"/>
          <w:szCs w:val="28"/>
        </w:rPr>
        <w:t>ADVISORY: FMC</w:t>
      </w:r>
      <w:r w:rsidR="004D32FF">
        <w:rPr>
          <w:b/>
          <w:bCs/>
          <w:sz w:val="28"/>
          <w:szCs w:val="28"/>
        </w:rPr>
        <w:t xml:space="preserve"> Message </w:t>
      </w:r>
      <w:proofErr w:type="gramStart"/>
      <w:r w:rsidR="004D32FF">
        <w:rPr>
          <w:b/>
          <w:bCs/>
          <w:sz w:val="28"/>
          <w:szCs w:val="28"/>
        </w:rPr>
        <w:t>To</w:t>
      </w:r>
      <w:proofErr w:type="gramEnd"/>
      <w:r w:rsidR="004D32FF">
        <w:rPr>
          <w:b/>
          <w:bCs/>
          <w:sz w:val="28"/>
          <w:szCs w:val="28"/>
        </w:rPr>
        <w:t xml:space="preserve"> Air During Congressional Baseball Game</w:t>
      </w:r>
      <w:r w:rsidR="00666DBA">
        <w:br/>
      </w:r>
      <w:r w:rsidR="004D32FF" w:rsidRPr="004D32FF">
        <w:rPr>
          <w:sz w:val="20"/>
          <w:szCs w:val="20"/>
        </w:rPr>
        <w:t>Former Members Of Congress Recommit To Their Oath</w:t>
      </w:r>
    </w:p>
    <w:p w:rsidR="004D32FF" w:rsidRDefault="00666DBA" w:rsidP="004D32FF">
      <w:r>
        <w:br/>
        <w:t>(</w:t>
      </w:r>
      <w:r w:rsidR="004D32FF">
        <w:t>June 4</w:t>
      </w:r>
      <w:r w:rsidR="00EC3053">
        <w:t>, 2018</w:t>
      </w:r>
      <w:r>
        <w:t xml:space="preserve">) – </w:t>
      </w:r>
      <w:r w:rsidR="004D32FF">
        <w:t xml:space="preserve">Following the tragic shooting incident that badly injured House Majority Whip Steve </w:t>
      </w:r>
      <w:proofErr w:type="spellStart"/>
      <w:r w:rsidR="004D32FF">
        <w:t>Scalise</w:t>
      </w:r>
      <w:proofErr w:type="spellEnd"/>
      <w:r w:rsidR="004D32FF">
        <w:t xml:space="preserve"> (R-La.), FMC, the Association of Former Members of Congress will help support the bipartisan goals of the Congressional Baseball Game with a $10,000 contribution to the Game and the Washington Area Boys and Girls Club.</w:t>
      </w:r>
    </w:p>
    <w:p w:rsidR="004D32FF" w:rsidRDefault="004D32FF" w:rsidP="004D32FF">
      <w:r>
        <w:t xml:space="preserve">This year’s game will be on June 14 at 7:05 p.m. and will be played in </w:t>
      </w:r>
      <w:proofErr w:type="spellStart"/>
      <w:r>
        <w:t>Nats</w:t>
      </w:r>
      <w:proofErr w:type="spellEnd"/>
      <w:r>
        <w:t xml:space="preserve"> Park.</w:t>
      </w:r>
    </w:p>
    <w:p w:rsidR="004D32FF" w:rsidRDefault="004D32FF" w:rsidP="004D32FF">
      <w:r>
        <w:t xml:space="preserve">As part of saying thanks to FMC, organizers of the event will air a special message from former Members of Congress during the game on the Nationals Park </w:t>
      </w:r>
      <w:proofErr w:type="spellStart"/>
      <w:r>
        <w:t>jumbotron</w:t>
      </w:r>
      <w:proofErr w:type="spellEnd"/>
      <w:r>
        <w:t>. The message features several former Members reciting the Congressional oath of office and ends with FMC President Cliff Stearns and Vice President Martin Frost letting baseball fans know that “while our terms may have ended, our commitment to the oath continues.”</w:t>
      </w:r>
    </w:p>
    <w:p w:rsidR="004D32FF" w:rsidRDefault="004D32FF" w:rsidP="004D32FF">
      <w:r>
        <w:t>“The Congressional Baseball Game and FMC have the same goals of bipartisanship and a focus on their community,” said</w:t>
      </w:r>
      <w:r w:rsidRPr="004D32FF">
        <w:rPr>
          <w:b/>
        </w:rPr>
        <w:t xml:space="preserve"> Pete Weichlein, CEO of FMC</w:t>
      </w:r>
      <w:r>
        <w:t>. “Our community is the Congressional family, from staff to current Members to our own roster of former Members. Our goal with this message is to let that family know that we’re here and we’re working for a better Congress and a better American democracy.”</w:t>
      </w:r>
    </w:p>
    <w:p w:rsidR="004D32FF" w:rsidRDefault="004D32FF" w:rsidP="004D32FF">
      <w:r>
        <w:t>The message is part of a commitment to expand knowledge of understanding of FMC, a non-profit organization chartered by Congress in 1970 and dedicated to creating a better Congress, through civics and democracy education, encouraging communication between former and current Members and a robust international legislative exchange, created by FMC’s Congressional Study Groups on Japan, Germany, Korea and the EU.</w:t>
      </w:r>
    </w:p>
    <w:p w:rsidR="004D32FF" w:rsidRDefault="004D32FF" w:rsidP="004D32FF">
      <w:r>
        <w:t>The message features former Reps. Stearns (R-Fla.), Frost (D-Texas), L.F. Payne (D-Va.), Al Wynn (D-Md.), Ann Marie Buerkle (R-N.Y.), Tim Petri (R-Wisc.), Barbara Kennelly (D-Conn.), Tom Davis (R-Va.) and Nick Rahall (D-W.Va.).</w:t>
      </w:r>
    </w:p>
    <w:p w:rsidR="004D32FF" w:rsidRDefault="004D32FF" w:rsidP="004D32FF">
      <w:r>
        <w:t xml:space="preserve">The message can be seen at: </w:t>
      </w:r>
      <w:hyperlink r:id="rId7" w:history="1">
        <w:r w:rsidR="00C15129" w:rsidRPr="00A31E2F">
          <w:rPr>
            <w:rStyle w:val="Hyperlink"/>
          </w:rPr>
          <w:t>https://vimeo.com/273322596</w:t>
        </w:r>
      </w:hyperlink>
      <w:r w:rsidR="00C15129">
        <w:t>.</w:t>
      </w:r>
    </w:p>
    <w:p w:rsidR="00A12AA9" w:rsidRDefault="00A12AA9" w:rsidP="00A12AA9">
      <w:pPr>
        <w:jc w:val="center"/>
      </w:pPr>
      <w:r>
        <w:t>-30-</w:t>
      </w:r>
    </w:p>
    <w:sectPr w:rsidR="00A1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email"/>
    <w:linkToQuery/>
    <w:dataType w:val="native"/>
    <w:connectString w:val="Provider=Microsoft.ACE.OLEDB.12.0;User ID=Admin;Data Source=F:\Marketing and Communications\Press and Press Releases\Media Lists\FMC Press List - May 14 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ean$`"/>
    <w:dataSource r:id="rId1"/>
    <w:addressFieldName w:val="Email"/>
    <w:mailSubject w:val="Video - FMC at the Ballgame (Thurs)"/>
    <w:viewMergedData/>
    <w:odso>
      <w:udl w:val="Provider=Microsoft.ACE.OLEDB.12.0;User ID=Admin;Data Source=F:\Marketing and Communications\Press and Press Releases\Media Lists\FMC Press List - May 14 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ean$"/>
      <w:src r:id="rId2"/>
      <w:colDelim w:val="9"/>
      <w:type w:val="database"/>
      <w:fHdr/>
      <w:fieldMapData>
        <w:lid w:val="en-US"/>
      </w:fieldMapData>
      <w:fieldMapData>
        <w:type w:val="dbColumn"/>
        <w:name w:val="Title"/>
        <w:mappedName w:val="Courtesy Title"/>
        <w:column w:val="7"/>
        <w:lid w:val="en-US"/>
      </w:fieldMapData>
      <w:fieldMapData>
        <w:lid w:val="en-US"/>
      </w:fieldMapData>
      <w:fieldMapData>
        <w:lid w:val="en-US"/>
      </w:fieldMapData>
      <w:fieldMapData>
        <w:type w:val="dbColumn"/>
        <w:name w:val="Last"/>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A2"/>
    <w:rsid w:val="003029A2"/>
    <w:rsid w:val="003778A1"/>
    <w:rsid w:val="00497374"/>
    <w:rsid w:val="004D32FF"/>
    <w:rsid w:val="00666D4E"/>
    <w:rsid w:val="00666DBA"/>
    <w:rsid w:val="00694556"/>
    <w:rsid w:val="0078609B"/>
    <w:rsid w:val="007F60A3"/>
    <w:rsid w:val="00A12AA9"/>
    <w:rsid w:val="00A82F49"/>
    <w:rsid w:val="00C15129"/>
    <w:rsid w:val="00D0726A"/>
    <w:rsid w:val="00EC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C132-DDB2-4981-94AC-90DF1E62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6274">
      <w:bodyDiv w:val="1"/>
      <w:marLeft w:val="0"/>
      <w:marRight w:val="0"/>
      <w:marTop w:val="0"/>
      <w:marBottom w:val="0"/>
      <w:divBdr>
        <w:top w:val="none" w:sz="0" w:space="0" w:color="auto"/>
        <w:left w:val="none" w:sz="0" w:space="0" w:color="auto"/>
        <w:bottom w:val="none" w:sz="0" w:space="0" w:color="auto"/>
        <w:right w:val="none" w:sz="0" w:space="0" w:color="auto"/>
      </w:divBdr>
    </w:div>
    <w:div w:id="13500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273322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amond@usafmc.org" TargetMode="External"/><Relationship Id="rId5" Type="http://schemas.openxmlformats.org/officeDocument/2006/relationships/hyperlink" Target="mailto:pkincaid@usafmc.org" TargetMode="External"/><Relationship Id="rId4" Type="http://schemas.openxmlformats.org/officeDocument/2006/relationships/hyperlink" Target="http://www.usafmc.org/"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F:\Marketing%20and%20Communications\Press%20and%20Press%20Releases\Media%20Lists\FMC%20Press%20List%20-%20May%2014%202018.xlsx" TargetMode="External"/><Relationship Id="rId1" Type="http://schemas.openxmlformats.org/officeDocument/2006/relationships/mailMergeSource" Target="file:///F:\Marketing%20and%20Communications\Press%20and%20Press%20Releases\Media%20Lists\FMC%20Press%20List%20-%20May%2014%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Kincaid</dc:creator>
  <cp:keywords/>
  <dc:description/>
  <cp:lastModifiedBy>Paul Kincaid</cp:lastModifiedBy>
  <cp:revision>3</cp:revision>
  <dcterms:created xsi:type="dcterms:W3CDTF">2018-06-04T14:25:00Z</dcterms:created>
  <dcterms:modified xsi:type="dcterms:W3CDTF">2018-06-11T20:02:00Z</dcterms:modified>
</cp:coreProperties>
</file>